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CD" w:rsidRPr="00CD43EF" w:rsidRDefault="00AC04CD" w:rsidP="00AC04CD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</w:p>
    <w:p w:rsidR="00A6112B" w:rsidRDefault="00920ADA" w:rsidP="00AC04CD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June 2</w:t>
      </w:r>
      <w:r w:rsidR="00326BA8">
        <w:rPr>
          <w:rFonts w:cs="Arial"/>
          <w:sz w:val="22"/>
          <w:szCs w:val="22"/>
        </w:rPr>
        <w:t>8</w:t>
      </w:r>
      <w:r w:rsidR="00CD43EF">
        <w:rPr>
          <w:rFonts w:cs="Arial"/>
          <w:sz w:val="22"/>
          <w:szCs w:val="22"/>
        </w:rPr>
        <w:t>,</w:t>
      </w:r>
      <w:r w:rsidR="007C44D4" w:rsidRPr="00CD43EF">
        <w:rPr>
          <w:rFonts w:cs="Arial"/>
          <w:sz w:val="22"/>
          <w:szCs w:val="22"/>
        </w:rPr>
        <w:t xml:space="preserve"> 2011</w:t>
      </w:r>
    </w:p>
    <w:p w:rsidR="00CD43EF" w:rsidRPr="00CD43EF" w:rsidRDefault="00CD43EF" w:rsidP="00AC04CD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</w:p>
    <w:p w:rsidR="00CD43EF" w:rsidRDefault="00CD43EF" w:rsidP="00FE2B83">
      <w:pPr>
        <w:rPr>
          <w:rFonts w:cs="Arial"/>
          <w:b/>
          <w:sz w:val="22"/>
          <w:szCs w:val="22"/>
        </w:rPr>
      </w:pPr>
    </w:p>
    <w:p w:rsidR="00AB1388" w:rsidRDefault="005D0ABC" w:rsidP="0091757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City acts to advise taxpayers of </w:t>
      </w:r>
      <w:proofErr w:type="spellStart"/>
      <w:r>
        <w:rPr>
          <w:rFonts w:cs="Arial"/>
          <w:b/>
          <w:sz w:val="22"/>
          <w:szCs w:val="22"/>
        </w:rPr>
        <w:t>cheques</w:t>
      </w:r>
      <w:proofErr w:type="spellEnd"/>
      <w:r>
        <w:rPr>
          <w:rFonts w:cs="Arial"/>
          <w:b/>
          <w:sz w:val="22"/>
          <w:szCs w:val="22"/>
        </w:rPr>
        <w:t xml:space="preserve"> cashed early, apologizes for error</w:t>
      </w:r>
    </w:p>
    <w:p w:rsidR="005D0ABC" w:rsidRPr="00CD43EF" w:rsidRDefault="005D0ABC" w:rsidP="0091757B">
      <w:pPr>
        <w:rPr>
          <w:rFonts w:cs="Arial"/>
          <w:sz w:val="22"/>
          <w:szCs w:val="22"/>
        </w:rPr>
      </w:pPr>
    </w:p>
    <w:p w:rsidR="00CD43EF" w:rsidRDefault="00CD43EF" w:rsidP="009175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City of </w:t>
      </w:r>
      <w:r w:rsidR="0091757B" w:rsidRPr="00CD43EF">
        <w:rPr>
          <w:rFonts w:cs="Arial"/>
          <w:sz w:val="22"/>
          <w:szCs w:val="22"/>
        </w:rPr>
        <w:t xml:space="preserve">Campbell River </w:t>
      </w:r>
      <w:r w:rsidR="005D0ABC">
        <w:rPr>
          <w:rFonts w:cs="Arial"/>
          <w:sz w:val="22"/>
          <w:szCs w:val="22"/>
        </w:rPr>
        <w:t xml:space="preserve">wishes to advise </w:t>
      </w:r>
      <w:r w:rsidR="009E1C25">
        <w:rPr>
          <w:rFonts w:cs="Arial"/>
          <w:sz w:val="22"/>
          <w:szCs w:val="22"/>
        </w:rPr>
        <w:t xml:space="preserve">taxpayers that due to human error, a number of post-dated </w:t>
      </w:r>
      <w:proofErr w:type="spellStart"/>
      <w:r w:rsidR="009E1C25">
        <w:rPr>
          <w:rFonts w:cs="Arial"/>
          <w:sz w:val="22"/>
          <w:szCs w:val="22"/>
        </w:rPr>
        <w:t>cheques</w:t>
      </w:r>
      <w:proofErr w:type="spellEnd"/>
      <w:r w:rsidR="009E1C25">
        <w:rPr>
          <w:rFonts w:cs="Arial"/>
          <w:sz w:val="22"/>
          <w:szCs w:val="22"/>
        </w:rPr>
        <w:t xml:space="preserve"> for tax payments might be cashed early</w:t>
      </w:r>
      <w:r>
        <w:rPr>
          <w:rFonts w:cs="Arial"/>
          <w:sz w:val="22"/>
          <w:szCs w:val="22"/>
        </w:rPr>
        <w:t>.</w:t>
      </w:r>
    </w:p>
    <w:p w:rsidR="009E1C25" w:rsidRDefault="009E1C25" w:rsidP="0091757B">
      <w:pPr>
        <w:rPr>
          <w:rFonts w:cs="Arial"/>
          <w:sz w:val="22"/>
          <w:szCs w:val="22"/>
        </w:rPr>
      </w:pPr>
    </w:p>
    <w:p w:rsidR="00BC1C7C" w:rsidRDefault="009E1C25" w:rsidP="00BC1C7C">
      <w:pPr>
        <w:rPr>
          <w:rFonts w:cs="Arial"/>
          <w:sz w:val="22"/>
          <w:szCs w:val="22"/>
        </w:rPr>
      </w:pPr>
      <w:r w:rsidRPr="00F737C5">
        <w:rPr>
          <w:rFonts w:cs="Arial"/>
          <w:i/>
          <w:sz w:val="22"/>
          <w:szCs w:val="22"/>
        </w:rPr>
        <w:t xml:space="preserve">“It has come to our attention that a batch of post-dated </w:t>
      </w:r>
      <w:proofErr w:type="spellStart"/>
      <w:r w:rsidRPr="00F737C5">
        <w:rPr>
          <w:rFonts w:cs="Arial"/>
          <w:i/>
          <w:sz w:val="22"/>
          <w:szCs w:val="22"/>
        </w:rPr>
        <w:t>cheques</w:t>
      </w:r>
      <w:proofErr w:type="spellEnd"/>
      <w:r w:rsidRPr="00F737C5">
        <w:rPr>
          <w:rFonts w:cs="Arial"/>
          <w:i/>
          <w:sz w:val="22"/>
          <w:szCs w:val="22"/>
        </w:rPr>
        <w:t xml:space="preserve"> was switched with current-day </w:t>
      </w:r>
      <w:proofErr w:type="spellStart"/>
      <w:r w:rsidRPr="00F737C5">
        <w:rPr>
          <w:rFonts w:cs="Arial"/>
          <w:i/>
          <w:sz w:val="22"/>
          <w:szCs w:val="22"/>
        </w:rPr>
        <w:t>cheques</w:t>
      </w:r>
      <w:proofErr w:type="spellEnd"/>
      <w:r w:rsidRPr="00F737C5">
        <w:rPr>
          <w:rFonts w:cs="Arial"/>
          <w:i/>
          <w:sz w:val="22"/>
          <w:szCs w:val="22"/>
        </w:rPr>
        <w:t xml:space="preserve">, and, while we notified the bank as soon as we caught the error, we </w:t>
      </w:r>
      <w:r w:rsidR="00BC1C7C" w:rsidRPr="00F737C5">
        <w:rPr>
          <w:rFonts w:cs="Arial"/>
          <w:i/>
          <w:sz w:val="22"/>
          <w:szCs w:val="22"/>
        </w:rPr>
        <w:t xml:space="preserve">are aware that some </w:t>
      </w:r>
      <w:proofErr w:type="spellStart"/>
      <w:r w:rsidR="00BC1C7C" w:rsidRPr="00F737C5">
        <w:rPr>
          <w:rFonts w:cs="Arial"/>
          <w:i/>
          <w:sz w:val="22"/>
          <w:szCs w:val="22"/>
        </w:rPr>
        <w:t>cheques</w:t>
      </w:r>
      <w:proofErr w:type="spellEnd"/>
      <w:r w:rsidR="00BC1C7C" w:rsidRPr="00F737C5">
        <w:rPr>
          <w:rFonts w:cs="Arial"/>
          <w:i/>
          <w:sz w:val="22"/>
          <w:szCs w:val="22"/>
        </w:rPr>
        <w:t xml:space="preserve"> have been or are likely to be cashed – and we are very sorry about this. We recognize the inconvenience this could cause for people</w:t>
      </w:r>
      <w:r w:rsidRPr="00F737C5">
        <w:rPr>
          <w:rFonts w:cs="Arial"/>
          <w:i/>
          <w:sz w:val="22"/>
          <w:szCs w:val="22"/>
        </w:rPr>
        <w:t>,”</w:t>
      </w:r>
      <w:r>
        <w:rPr>
          <w:rFonts w:cs="Arial"/>
          <w:sz w:val="22"/>
          <w:szCs w:val="22"/>
        </w:rPr>
        <w:t xml:space="preserve"> </w:t>
      </w:r>
      <w:r w:rsidR="00BC1C7C">
        <w:rPr>
          <w:rFonts w:cs="Arial"/>
          <w:sz w:val="22"/>
          <w:szCs w:val="22"/>
        </w:rPr>
        <w:t>says Laura Ciarniello, General Manager of Corporate Services.</w:t>
      </w:r>
    </w:p>
    <w:p w:rsidR="009E1C25" w:rsidRPr="00BC1C7C" w:rsidRDefault="009E1C25" w:rsidP="0091757B">
      <w:pPr>
        <w:rPr>
          <w:rFonts w:cs="Arial"/>
          <w:b/>
          <w:sz w:val="22"/>
          <w:szCs w:val="22"/>
        </w:rPr>
      </w:pPr>
    </w:p>
    <w:p w:rsidR="00BC1C7C" w:rsidRDefault="00BC1C7C" w:rsidP="00BC1C7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When people pay property taxes at City Hall</w:t>
      </w:r>
      <w:r w:rsidR="00F737C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the current-date </w:t>
      </w:r>
      <w:proofErr w:type="spellStart"/>
      <w:r>
        <w:rPr>
          <w:rFonts w:cs="Arial"/>
          <w:sz w:val="22"/>
          <w:szCs w:val="22"/>
        </w:rPr>
        <w:t>cheques</w:t>
      </w:r>
      <w:proofErr w:type="spellEnd"/>
      <w:r>
        <w:rPr>
          <w:rFonts w:cs="Arial"/>
          <w:sz w:val="22"/>
          <w:szCs w:val="22"/>
        </w:rPr>
        <w:t xml:space="preserve"> and cash are sorted separately from those post-dated to July 4. Late last week, two batches of </w:t>
      </w:r>
      <w:proofErr w:type="spellStart"/>
      <w:r>
        <w:rPr>
          <w:rFonts w:cs="Arial"/>
          <w:sz w:val="22"/>
          <w:szCs w:val="22"/>
        </w:rPr>
        <w:t>cheques</w:t>
      </w:r>
      <w:proofErr w:type="spellEnd"/>
      <w:r>
        <w:rPr>
          <w:rFonts w:cs="Arial"/>
          <w:sz w:val="22"/>
          <w:szCs w:val="22"/>
        </w:rPr>
        <w:t xml:space="preserve"> were mixed up, and </w:t>
      </w:r>
      <w:r w:rsidR="00F737C5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post-dated batch</w:t>
      </w:r>
      <w:r w:rsidR="00F737C5">
        <w:rPr>
          <w:rFonts w:cs="Arial"/>
          <w:sz w:val="22"/>
          <w:szCs w:val="22"/>
        </w:rPr>
        <w:t>es were</w:t>
      </w:r>
      <w:r>
        <w:rPr>
          <w:rFonts w:cs="Arial"/>
          <w:sz w:val="22"/>
          <w:szCs w:val="22"/>
        </w:rPr>
        <w:t xml:space="preserve"> sent to bank. </w:t>
      </w:r>
    </w:p>
    <w:p w:rsidR="00BC1C7C" w:rsidRDefault="00BC1C7C" w:rsidP="00BC1C7C">
      <w:pPr>
        <w:rPr>
          <w:rFonts w:cs="Arial"/>
          <w:sz w:val="22"/>
          <w:szCs w:val="22"/>
        </w:rPr>
      </w:pPr>
    </w:p>
    <w:p w:rsidR="00BC1C7C" w:rsidRDefault="00BC1C7C" w:rsidP="0091757B">
      <w:pPr>
        <w:rPr>
          <w:rFonts w:cs="Arial"/>
          <w:sz w:val="22"/>
          <w:szCs w:val="22"/>
        </w:rPr>
      </w:pPr>
      <w:r w:rsidRPr="00F737C5">
        <w:rPr>
          <w:rFonts w:cs="Arial"/>
          <w:i/>
          <w:sz w:val="22"/>
          <w:szCs w:val="22"/>
        </w:rPr>
        <w:t xml:space="preserve">“As soon as </w:t>
      </w:r>
      <w:r w:rsidR="00737DD4">
        <w:rPr>
          <w:rFonts w:cs="Arial"/>
          <w:i/>
          <w:sz w:val="22"/>
          <w:szCs w:val="22"/>
        </w:rPr>
        <w:t xml:space="preserve">the </w:t>
      </w:r>
      <w:r w:rsidRPr="00F737C5">
        <w:rPr>
          <w:rFonts w:cs="Arial"/>
          <w:i/>
          <w:sz w:val="22"/>
          <w:szCs w:val="22"/>
        </w:rPr>
        <w:t xml:space="preserve">City realized error, we phoned </w:t>
      </w:r>
      <w:r w:rsidR="00737DD4">
        <w:rPr>
          <w:rFonts w:cs="Arial"/>
          <w:i/>
          <w:sz w:val="22"/>
          <w:szCs w:val="22"/>
        </w:rPr>
        <w:t xml:space="preserve">the </w:t>
      </w:r>
      <w:r w:rsidRPr="00F737C5">
        <w:rPr>
          <w:rFonts w:cs="Arial"/>
          <w:i/>
          <w:sz w:val="22"/>
          <w:szCs w:val="22"/>
        </w:rPr>
        <w:t xml:space="preserve">bank and asked them to stop processing those </w:t>
      </w:r>
      <w:proofErr w:type="spellStart"/>
      <w:r w:rsidRPr="00F737C5">
        <w:rPr>
          <w:rFonts w:cs="Arial"/>
          <w:i/>
          <w:sz w:val="22"/>
          <w:szCs w:val="22"/>
        </w:rPr>
        <w:t>cheques</w:t>
      </w:r>
      <w:proofErr w:type="spellEnd"/>
      <w:r w:rsidRPr="00F737C5">
        <w:rPr>
          <w:rFonts w:cs="Arial"/>
          <w:i/>
          <w:sz w:val="22"/>
          <w:szCs w:val="22"/>
        </w:rPr>
        <w:t xml:space="preserve">. Unfortunately, those batches had already been sent to the clearing house </w:t>
      </w:r>
      <w:r w:rsidR="00F737C5" w:rsidRPr="00F737C5">
        <w:rPr>
          <w:rFonts w:cs="Arial"/>
          <w:i/>
          <w:sz w:val="22"/>
          <w:szCs w:val="22"/>
        </w:rPr>
        <w:t xml:space="preserve">in Victoria </w:t>
      </w:r>
      <w:r w:rsidRPr="00F737C5">
        <w:rPr>
          <w:rFonts w:cs="Arial"/>
          <w:i/>
          <w:sz w:val="22"/>
          <w:szCs w:val="22"/>
        </w:rPr>
        <w:t>and could not be stopped,”</w:t>
      </w:r>
      <w:r>
        <w:rPr>
          <w:rFonts w:cs="Arial"/>
          <w:sz w:val="22"/>
          <w:szCs w:val="22"/>
        </w:rPr>
        <w:t xml:space="preserve"> Ciarniello explains. </w:t>
      </w:r>
    </w:p>
    <w:p w:rsidR="00BC1C7C" w:rsidRDefault="00BC1C7C" w:rsidP="0091757B">
      <w:pPr>
        <w:rPr>
          <w:rFonts w:cs="Arial"/>
          <w:sz w:val="22"/>
          <w:szCs w:val="22"/>
        </w:rPr>
      </w:pPr>
    </w:p>
    <w:p w:rsidR="00BC1C7C" w:rsidRDefault="00BC1C7C" w:rsidP="00BC1C7C">
      <w:pPr>
        <w:rPr>
          <w:rFonts w:cs="Arial"/>
          <w:sz w:val="22"/>
          <w:szCs w:val="22"/>
        </w:rPr>
      </w:pPr>
      <w:r w:rsidRPr="00F737C5">
        <w:rPr>
          <w:rFonts w:cs="Arial"/>
          <w:i/>
          <w:sz w:val="22"/>
          <w:szCs w:val="22"/>
        </w:rPr>
        <w:t xml:space="preserve">“Approximately 200 people and businesses are involved, and we cannot be certain that the banks will catch the date mix-up, so we want to let people know that, in some cases, unfortunately, the </w:t>
      </w:r>
      <w:proofErr w:type="spellStart"/>
      <w:r w:rsidRPr="00F737C5">
        <w:rPr>
          <w:rFonts w:cs="Arial"/>
          <w:i/>
          <w:sz w:val="22"/>
          <w:szCs w:val="22"/>
        </w:rPr>
        <w:t>cheques</w:t>
      </w:r>
      <w:proofErr w:type="spellEnd"/>
      <w:r w:rsidRPr="00F737C5">
        <w:rPr>
          <w:rFonts w:cs="Arial"/>
          <w:i/>
          <w:sz w:val="22"/>
          <w:szCs w:val="22"/>
        </w:rPr>
        <w:t xml:space="preserve"> might be cashed early,”</w:t>
      </w:r>
      <w:r>
        <w:rPr>
          <w:rFonts w:cs="Arial"/>
          <w:sz w:val="22"/>
          <w:szCs w:val="22"/>
        </w:rPr>
        <w:t xml:space="preserve"> she says. </w:t>
      </w:r>
    </w:p>
    <w:p w:rsidR="00BC1C7C" w:rsidRDefault="00BC1C7C" w:rsidP="00BC1C7C">
      <w:pPr>
        <w:rPr>
          <w:rFonts w:cs="Arial"/>
          <w:sz w:val="22"/>
          <w:szCs w:val="22"/>
        </w:rPr>
      </w:pPr>
    </w:p>
    <w:p w:rsidR="00F737C5" w:rsidRDefault="00F737C5" w:rsidP="00F737C5">
      <w:pPr>
        <w:rPr>
          <w:rFonts w:cs="Arial"/>
          <w:sz w:val="22"/>
          <w:szCs w:val="22"/>
        </w:rPr>
      </w:pPr>
      <w:r w:rsidRPr="00F737C5">
        <w:rPr>
          <w:rFonts w:cs="Arial"/>
          <w:i/>
          <w:sz w:val="22"/>
          <w:szCs w:val="22"/>
        </w:rPr>
        <w:t xml:space="preserve">“Because the banks have a responsibility to review and verify the dates on </w:t>
      </w:r>
      <w:proofErr w:type="spellStart"/>
      <w:r w:rsidRPr="00F737C5">
        <w:rPr>
          <w:rFonts w:cs="Arial"/>
          <w:i/>
          <w:sz w:val="22"/>
          <w:szCs w:val="22"/>
        </w:rPr>
        <w:t>cheques</w:t>
      </w:r>
      <w:proofErr w:type="spellEnd"/>
      <w:r w:rsidRPr="00F737C5">
        <w:rPr>
          <w:rFonts w:cs="Arial"/>
          <w:i/>
          <w:sz w:val="22"/>
          <w:szCs w:val="22"/>
        </w:rPr>
        <w:t xml:space="preserve">, we hope that many of these </w:t>
      </w:r>
      <w:proofErr w:type="spellStart"/>
      <w:r w:rsidRPr="00F737C5">
        <w:rPr>
          <w:rFonts w:cs="Arial"/>
          <w:i/>
          <w:sz w:val="22"/>
          <w:szCs w:val="22"/>
        </w:rPr>
        <w:t>cheques</w:t>
      </w:r>
      <w:proofErr w:type="spellEnd"/>
      <w:r w:rsidRPr="00F737C5">
        <w:rPr>
          <w:rFonts w:cs="Arial"/>
          <w:i/>
          <w:sz w:val="22"/>
          <w:szCs w:val="22"/>
        </w:rPr>
        <w:t xml:space="preserve"> will be returned to the City for processing after July 4,” </w:t>
      </w:r>
      <w:r>
        <w:rPr>
          <w:rFonts w:cs="Arial"/>
          <w:sz w:val="22"/>
          <w:szCs w:val="22"/>
        </w:rPr>
        <w:t xml:space="preserve">Ciarniello says. </w:t>
      </w:r>
      <w:r w:rsidRPr="00F737C5">
        <w:rPr>
          <w:rFonts w:cs="Arial"/>
          <w:i/>
          <w:sz w:val="22"/>
          <w:szCs w:val="22"/>
        </w:rPr>
        <w:t xml:space="preserve">“We also want to assure people, that, if the bank does catch the date mix-up and returns the </w:t>
      </w:r>
      <w:proofErr w:type="spellStart"/>
      <w:r w:rsidRPr="00F737C5">
        <w:rPr>
          <w:rFonts w:cs="Arial"/>
          <w:i/>
          <w:sz w:val="22"/>
          <w:szCs w:val="22"/>
        </w:rPr>
        <w:t>cheque</w:t>
      </w:r>
      <w:proofErr w:type="spellEnd"/>
      <w:r w:rsidRPr="00F737C5">
        <w:rPr>
          <w:rFonts w:cs="Arial"/>
          <w:i/>
          <w:sz w:val="22"/>
          <w:szCs w:val="22"/>
        </w:rPr>
        <w:t xml:space="preserve"> to us, there will be no penalty if the </w:t>
      </w:r>
      <w:proofErr w:type="spellStart"/>
      <w:r w:rsidRPr="00F737C5">
        <w:rPr>
          <w:rFonts w:cs="Arial"/>
          <w:i/>
          <w:sz w:val="22"/>
          <w:szCs w:val="22"/>
        </w:rPr>
        <w:t>cheque</w:t>
      </w:r>
      <w:proofErr w:type="spellEnd"/>
      <w:r w:rsidRPr="00F737C5">
        <w:rPr>
          <w:rFonts w:cs="Arial"/>
          <w:i/>
          <w:sz w:val="22"/>
          <w:szCs w:val="22"/>
        </w:rPr>
        <w:t xml:space="preserve"> arrives after the July 4 date as this was our mistake.”</w:t>
      </w:r>
    </w:p>
    <w:p w:rsidR="00F737C5" w:rsidRDefault="00F737C5" w:rsidP="00F737C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F026D1" w:rsidRDefault="00F026D1" w:rsidP="00F737C5">
      <w:pPr>
        <w:rPr>
          <w:rFonts w:cs="Arial"/>
          <w:i/>
          <w:sz w:val="22"/>
          <w:szCs w:val="22"/>
        </w:rPr>
      </w:pPr>
      <w:r w:rsidRPr="00F026D1">
        <w:rPr>
          <w:rFonts w:cs="Arial"/>
          <w:sz w:val="22"/>
          <w:szCs w:val="22"/>
        </w:rPr>
        <w:t>Ciarniello says the City is</w:t>
      </w:r>
      <w:r>
        <w:rPr>
          <w:rFonts w:cs="Arial"/>
          <w:i/>
          <w:sz w:val="22"/>
          <w:szCs w:val="22"/>
        </w:rPr>
        <w:t xml:space="preserve"> </w:t>
      </w:r>
      <w:r w:rsidR="00F737C5" w:rsidRPr="00F026D1">
        <w:rPr>
          <w:rFonts w:cs="Arial"/>
          <w:sz w:val="22"/>
          <w:szCs w:val="22"/>
        </w:rPr>
        <w:t xml:space="preserve">doing </w:t>
      </w:r>
      <w:r w:rsidRPr="00F026D1">
        <w:rPr>
          <w:rFonts w:cs="Arial"/>
          <w:sz w:val="22"/>
          <w:szCs w:val="22"/>
        </w:rPr>
        <w:t>its</w:t>
      </w:r>
      <w:r w:rsidR="00F737C5" w:rsidRPr="00F026D1">
        <w:rPr>
          <w:rFonts w:cs="Arial"/>
          <w:sz w:val="22"/>
          <w:szCs w:val="22"/>
        </w:rPr>
        <w:t xml:space="preserve"> best to rectify this situation and </w:t>
      </w:r>
      <w:r w:rsidR="009E1C25" w:rsidRPr="00F026D1">
        <w:rPr>
          <w:rFonts w:cs="Arial"/>
          <w:sz w:val="22"/>
          <w:szCs w:val="22"/>
        </w:rPr>
        <w:t xml:space="preserve">working to notify </w:t>
      </w:r>
      <w:r w:rsidR="00BC1C7C" w:rsidRPr="00F026D1">
        <w:rPr>
          <w:rFonts w:cs="Arial"/>
          <w:sz w:val="22"/>
          <w:szCs w:val="22"/>
        </w:rPr>
        <w:t xml:space="preserve">the </w:t>
      </w:r>
      <w:r w:rsidR="009E1C25" w:rsidRPr="00F026D1">
        <w:rPr>
          <w:rFonts w:cs="Arial"/>
          <w:sz w:val="22"/>
          <w:szCs w:val="22"/>
        </w:rPr>
        <w:t xml:space="preserve">people </w:t>
      </w:r>
      <w:r w:rsidR="00BC1C7C" w:rsidRPr="00F026D1">
        <w:rPr>
          <w:rFonts w:cs="Arial"/>
          <w:sz w:val="22"/>
          <w:szCs w:val="22"/>
        </w:rPr>
        <w:t>involved</w:t>
      </w:r>
      <w:r w:rsidRPr="00F026D1">
        <w:rPr>
          <w:rFonts w:cs="Arial"/>
          <w:sz w:val="22"/>
          <w:szCs w:val="22"/>
        </w:rPr>
        <w:t>.</w:t>
      </w:r>
      <w:r>
        <w:rPr>
          <w:rFonts w:cs="Arial"/>
          <w:i/>
          <w:sz w:val="22"/>
          <w:szCs w:val="22"/>
        </w:rPr>
        <w:t xml:space="preserve"> </w:t>
      </w:r>
    </w:p>
    <w:p w:rsidR="00F026D1" w:rsidRDefault="00F026D1" w:rsidP="00F737C5">
      <w:pPr>
        <w:rPr>
          <w:rFonts w:cs="Arial"/>
          <w:i/>
          <w:sz w:val="22"/>
          <w:szCs w:val="22"/>
        </w:rPr>
      </w:pPr>
    </w:p>
    <w:p w:rsidR="00BC1C7C" w:rsidRPr="00F026D1" w:rsidRDefault="00F026D1" w:rsidP="00F737C5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“</w:t>
      </w:r>
      <w:r w:rsidR="00F737C5">
        <w:rPr>
          <w:rFonts w:cs="Arial"/>
          <w:i/>
          <w:sz w:val="22"/>
          <w:szCs w:val="22"/>
        </w:rPr>
        <w:t xml:space="preserve">In cases where a </w:t>
      </w:r>
      <w:proofErr w:type="spellStart"/>
      <w:r w:rsidR="00F737C5">
        <w:rPr>
          <w:rFonts w:cs="Arial"/>
          <w:i/>
          <w:sz w:val="22"/>
          <w:szCs w:val="22"/>
        </w:rPr>
        <w:t>cheque</w:t>
      </w:r>
      <w:proofErr w:type="spellEnd"/>
      <w:r w:rsidR="00F737C5">
        <w:rPr>
          <w:rFonts w:cs="Arial"/>
          <w:i/>
          <w:sz w:val="22"/>
          <w:szCs w:val="22"/>
        </w:rPr>
        <w:t xml:space="preserve"> has been cancelled and sent back to the City, people will have to re-issue their payment, </w:t>
      </w:r>
      <w:r w:rsidR="00701804">
        <w:rPr>
          <w:rFonts w:cs="Arial"/>
          <w:i/>
          <w:sz w:val="22"/>
          <w:szCs w:val="22"/>
        </w:rPr>
        <w:t>ideally</w:t>
      </w:r>
      <w:r w:rsidR="00F737C5">
        <w:rPr>
          <w:rFonts w:cs="Arial"/>
          <w:i/>
          <w:sz w:val="22"/>
          <w:szCs w:val="22"/>
        </w:rPr>
        <w:t xml:space="preserve"> by July 20. We are also </w:t>
      </w:r>
      <w:r w:rsidR="00F737C5" w:rsidRPr="00F737C5">
        <w:rPr>
          <w:rFonts w:cs="Arial"/>
          <w:i/>
          <w:sz w:val="22"/>
          <w:szCs w:val="22"/>
        </w:rPr>
        <w:t xml:space="preserve">letting </w:t>
      </w:r>
      <w:r w:rsidR="00F737C5">
        <w:rPr>
          <w:rFonts w:cs="Arial"/>
          <w:i/>
          <w:sz w:val="22"/>
          <w:szCs w:val="22"/>
        </w:rPr>
        <w:t xml:space="preserve">people </w:t>
      </w:r>
      <w:r w:rsidR="00F737C5" w:rsidRPr="00F737C5">
        <w:rPr>
          <w:rFonts w:cs="Arial"/>
          <w:i/>
          <w:sz w:val="22"/>
          <w:szCs w:val="22"/>
        </w:rPr>
        <w:t>know that the City will cover bank charges related to this error</w:t>
      </w:r>
      <w:r>
        <w:rPr>
          <w:rFonts w:cs="Arial"/>
          <w:i/>
          <w:sz w:val="22"/>
          <w:szCs w:val="22"/>
        </w:rPr>
        <w:t>,</w:t>
      </w:r>
      <w:r w:rsidR="00F737C5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she says.</w:t>
      </w:r>
      <w:r w:rsidR="00BC1C7C" w:rsidRPr="00F737C5">
        <w:rPr>
          <w:rFonts w:cs="Arial"/>
          <w:sz w:val="22"/>
          <w:szCs w:val="22"/>
        </w:rPr>
        <w:t xml:space="preserve"> </w:t>
      </w:r>
    </w:p>
    <w:p w:rsidR="00BC1C7C" w:rsidRDefault="00BC1C7C" w:rsidP="00BC1C7C">
      <w:pPr>
        <w:rPr>
          <w:rFonts w:cs="Arial"/>
          <w:sz w:val="22"/>
          <w:szCs w:val="22"/>
        </w:rPr>
      </w:pPr>
    </w:p>
    <w:p w:rsidR="00BC1C7C" w:rsidRDefault="00BC1C7C" w:rsidP="00AB13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While </w:t>
      </w:r>
      <w:r w:rsidR="00D35EF7">
        <w:rPr>
          <w:rFonts w:cs="Arial"/>
          <w:sz w:val="22"/>
          <w:szCs w:val="22"/>
        </w:rPr>
        <w:t xml:space="preserve">the </w:t>
      </w:r>
      <w:proofErr w:type="spellStart"/>
      <w:r w:rsidR="00D35EF7">
        <w:rPr>
          <w:rFonts w:cs="Arial"/>
          <w:sz w:val="22"/>
          <w:szCs w:val="22"/>
        </w:rPr>
        <w:t>cheque</w:t>
      </w:r>
      <w:proofErr w:type="spellEnd"/>
      <w:r w:rsidR="00D35EF7">
        <w:rPr>
          <w:rFonts w:cs="Arial"/>
          <w:sz w:val="22"/>
          <w:szCs w:val="22"/>
        </w:rPr>
        <w:t xml:space="preserve"> sorting procedure had been reliable in the past</w:t>
      </w:r>
      <w:r w:rsidR="009E1C25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Ciarn</w:t>
      </w:r>
      <w:r w:rsidR="00D35EF7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ello says she has reviewed </w:t>
      </w:r>
      <w:r w:rsidR="00D35EF7">
        <w:rPr>
          <w:rFonts w:cs="Arial"/>
          <w:sz w:val="22"/>
          <w:szCs w:val="22"/>
        </w:rPr>
        <w:t xml:space="preserve">the incident with employees, and </w:t>
      </w:r>
      <w:r>
        <w:rPr>
          <w:rFonts w:cs="Arial"/>
          <w:sz w:val="22"/>
          <w:szCs w:val="22"/>
        </w:rPr>
        <w:t>the department has taken steps to prevent this from happening again.</w:t>
      </w:r>
    </w:p>
    <w:p w:rsidR="00F737C5" w:rsidRDefault="00F737C5" w:rsidP="00AB1388">
      <w:pPr>
        <w:rPr>
          <w:rFonts w:cs="Arial"/>
          <w:sz w:val="22"/>
          <w:szCs w:val="22"/>
        </w:rPr>
      </w:pPr>
    </w:p>
    <w:p w:rsidR="00F737C5" w:rsidRDefault="00F737C5" w:rsidP="00AB13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People are welcome to call the City’s Finance Department with questions at 250-286-5719.</w:t>
      </w:r>
    </w:p>
    <w:p w:rsidR="009E1C25" w:rsidRDefault="009E1C25" w:rsidP="00AB1388">
      <w:pPr>
        <w:rPr>
          <w:rFonts w:cs="Arial"/>
          <w:sz w:val="22"/>
          <w:szCs w:val="22"/>
        </w:rPr>
      </w:pPr>
    </w:p>
    <w:p w:rsidR="00AC04CD" w:rsidRPr="00CD43EF" w:rsidRDefault="00CD43EF" w:rsidP="00DB1FC9">
      <w:pPr>
        <w:spacing w:line="48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– </w:t>
      </w:r>
      <w:r w:rsidR="000C784C" w:rsidRPr="00CD43EF">
        <w:rPr>
          <w:rFonts w:cs="Arial"/>
          <w:sz w:val="22"/>
          <w:szCs w:val="22"/>
        </w:rPr>
        <w:t>30</w:t>
      </w:r>
      <w:r>
        <w:rPr>
          <w:rFonts w:cs="Arial"/>
          <w:sz w:val="22"/>
          <w:szCs w:val="22"/>
        </w:rPr>
        <w:t xml:space="preserve"> –</w:t>
      </w:r>
    </w:p>
    <w:p w:rsidR="00AC04CD" w:rsidRPr="00CD43EF" w:rsidRDefault="00AC04CD" w:rsidP="00A6112B">
      <w:pPr>
        <w:spacing w:line="480" w:lineRule="auto"/>
        <w:rPr>
          <w:rFonts w:cs="Arial"/>
          <w:sz w:val="22"/>
          <w:szCs w:val="22"/>
        </w:rPr>
      </w:pPr>
      <w:r w:rsidRPr="00CD43EF">
        <w:rPr>
          <w:rFonts w:cs="Arial"/>
          <w:b/>
          <w:sz w:val="22"/>
          <w:szCs w:val="22"/>
        </w:rPr>
        <w:t>Contact</w:t>
      </w:r>
      <w:r w:rsidR="00CD43EF">
        <w:rPr>
          <w:rFonts w:cs="Arial"/>
          <w:b/>
          <w:sz w:val="22"/>
          <w:szCs w:val="22"/>
        </w:rPr>
        <w:t xml:space="preserve">: </w:t>
      </w:r>
      <w:r w:rsidR="00BC1C7C">
        <w:rPr>
          <w:rFonts w:cs="Arial"/>
          <w:sz w:val="22"/>
          <w:szCs w:val="22"/>
        </w:rPr>
        <w:t>Laura Ciarniello</w:t>
      </w:r>
      <w:r w:rsidR="00CD43EF">
        <w:rPr>
          <w:rFonts w:cs="Arial"/>
          <w:sz w:val="22"/>
          <w:szCs w:val="22"/>
        </w:rPr>
        <w:t xml:space="preserve"> </w:t>
      </w:r>
      <w:r w:rsidR="00CD43EF">
        <w:rPr>
          <w:rFonts w:cs="Arial"/>
          <w:sz w:val="22"/>
          <w:szCs w:val="22"/>
        </w:rPr>
        <w:tab/>
      </w:r>
      <w:r w:rsidR="00CD43EF">
        <w:rPr>
          <w:rFonts w:cs="Arial"/>
          <w:sz w:val="22"/>
          <w:szCs w:val="22"/>
        </w:rPr>
        <w:tab/>
      </w:r>
      <w:r w:rsidR="00CD43EF">
        <w:rPr>
          <w:rFonts w:cs="Arial"/>
          <w:sz w:val="22"/>
          <w:szCs w:val="22"/>
        </w:rPr>
        <w:tab/>
      </w:r>
      <w:r w:rsidR="00CD43EF">
        <w:rPr>
          <w:rFonts w:cs="Arial"/>
          <w:sz w:val="22"/>
          <w:szCs w:val="22"/>
        </w:rPr>
        <w:tab/>
      </w:r>
      <w:r w:rsidR="00BC1C7C">
        <w:rPr>
          <w:rFonts w:cs="Arial"/>
          <w:sz w:val="22"/>
          <w:szCs w:val="22"/>
        </w:rPr>
        <w:t>250-286-5759</w:t>
      </w:r>
    </w:p>
    <w:p w:rsidR="00CD43EF" w:rsidRPr="00CD43EF" w:rsidRDefault="00CD43EF">
      <w:pPr>
        <w:spacing w:line="480" w:lineRule="auto"/>
        <w:rPr>
          <w:rFonts w:cs="Arial"/>
          <w:sz w:val="22"/>
          <w:szCs w:val="22"/>
        </w:rPr>
      </w:pPr>
    </w:p>
    <w:sectPr w:rsidR="00CD43EF" w:rsidRPr="00CD43EF" w:rsidSect="002A240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50" w:right="1080" w:bottom="1440" w:left="1080" w:header="576" w:footer="36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A8" w:rsidRDefault="00326BA8">
      <w:r>
        <w:separator/>
      </w:r>
    </w:p>
  </w:endnote>
  <w:endnote w:type="continuationSeparator" w:id="0">
    <w:p w:rsidR="00326BA8" w:rsidRDefault="00326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A8" w:rsidRPr="00D33AA7" w:rsidRDefault="00326BA8" w:rsidP="00D52E84">
    <w:pPr>
      <w:pStyle w:val="Footer"/>
      <w:pBdr>
        <w:top w:val="single" w:sz="4" w:space="1" w:color="auto"/>
      </w:pBdr>
      <w:spacing w:before="80"/>
      <w:rPr>
        <w:sz w:val="12"/>
        <w:szCs w:val="12"/>
      </w:rPr>
    </w:pPr>
  </w:p>
  <w:p w:rsidR="00326BA8" w:rsidRPr="006A4DA1" w:rsidRDefault="00326BA8" w:rsidP="006A4DA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8730"/>
      </w:tabs>
      <w:rPr>
        <w:sz w:val="18"/>
        <w:szCs w:val="18"/>
      </w:rPr>
    </w:pPr>
    <w:r w:rsidRPr="00D33AA7">
      <w:rPr>
        <w:b/>
        <w:sz w:val="18"/>
      </w:rPr>
      <w:t>File No.:</w:t>
    </w:r>
    <w:r>
      <w:rPr>
        <w:sz w:val="18"/>
      </w:rPr>
      <w:t xml:space="preserve">  0000-00 XXXX</w:t>
    </w:r>
    <w:r>
      <w:rPr>
        <w:sz w:val="18"/>
      </w:rPr>
      <w:tab/>
    </w:r>
    <w:r>
      <w:rPr>
        <w:sz w:val="18"/>
      </w:rPr>
      <w:tab/>
      <w:t xml:space="preserve">Page </w:t>
    </w:r>
    <w:r w:rsidR="00CB496A" w:rsidRPr="006A4DA1">
      <w:rPr>
        <w:sz w:val="18"/>
      </w:rPr>
      <w:fldChar w:fldCharType="begin"/>
    </w:r>
    <w:r w:rsidRPr="006A4DA1">
      <w:rPr>
        <w:sz w:val="18"/>
      </w:rPr>
      <w:instrText xml:space="preserve"> PAGE </w:instrText>
    </w:r>
    <w:r w:rsidR="00CB496A" w:rsidRPr="006A4DA1">
      <w:rPr>
        <w:sz w:val="18"/>
      </w:rPr>
      <w:fldChar w:fldCharType="separate"/>
    </w:r>
    <w:r>
      <w:rPr>
        <w:noProof/>
        <w:sz w:val="18"/>
      </w:rPr>
      <w:t>2</w:t>
    </w:r>
    <w:r w:rsidR="00CB496A" w:rsidRPr="006A4DA1">
      <w:rPr>
        <w:sz w:val="18"/>
      </w:rPr>
      <w:fldChar w:fldCharType="end"/>
    </w:r>
    <w:r w:rsidRPr="006A4DA1">
      <w:rPr>
        <w:sz w:val="18"/>
      </w:rPr>
      <w:t xml:space="preserve"> of </w:t>
    </w:r>
    <w:r w:rsidR="00CB496A" w:rsidRPr="006A4DA1">
      <w:rPr>
        <w:sz w:val="18"/>
      </w:rPr>
      <w:fldChar w:fldCharType="begin"/>
    </w:r>
    <w:r w:rsidRPr="006A4DA1">
      <w:rPr>
        <w:sz w:val="18"/>
      </w:rPr>
      <w:instrText xml:space="preserve"> NUMPAGES </w:instrText>
    </w:r>
    <w:r w:rsidR="00CB496A" w:rsidRPr="006A4DA1">
      <w:rPr>
        <w:sz w:val="18"/>
      </w:rPr>
      <w:fldChar w:fldCharType="separate"/>
    </w:r>
    <w:r w:rsidR="00973B7B">
      <w:rPr>
        <w:noProof/>
        <w:sz w:val="18"/>
      </w:rPr>
      <w:t>1</w:t>
    </w:r>
    <w:r w:rsidR="00CB496A" w:rsidRPr="006A4DA1">
      <w:rPr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A8" w:rsidRPr="00A82022" w:rsidRDefault="00326BA8" w:rsidP="00B521FF">
    <w:pPr>
      <w:pStyle w:val="Footer"/>
      <w:pBdr>
        <w:top w:val="single" w:sz="4" w:space="1" w:color="auto"/>
      </w:pBdr>
      <w:tabs>
        <w:tab w:val="clear" w:pos="4320"/>
        <w:tab w:val="center" w:pos="8640"/>
      </w:tabs>
      <w:jc w:val="center"/>
      <w:rPr>
        <w:sz w:val="18"/>
      </w:rPr>
    </w:pPr>
    <w:r w:rsidRPr="00A82022">
      <w:rPr>
        <w:sz w:val="18"/>
      </w:rPr>
      <w:t>For details on this and other City of Campbell River services, events and information,</w:t>
    </w:r>
  </w:p>
  <w:p w:rsidR="00326BA8" w:rsidRPr="00A82022" w:rsidRDefault="00326BA8" w:rsidP="00B521FF">
    <w:pPr>
      <w:pStyle w:val="Footer"/>
      <w:pBdr>
        <w:top w:val="single" w:sz="4" w:space="1" w:color="auto"/>
      </w:pBdr>
      <w:tabs>
        <w:tab w:val="clear" w:pos="4320"/>
        <w:tab w:val="center" w:pos="8640"/>
      </w:tabs>
      <w:jc w:val="center"/>
      <w:rPr>
        <w:sz w:val="18"/>
        <w:szCs w:val="18"/>
      </w:rPr>
    </w:pPr>
    <w:r>
      <w:rPr>
        <w:sz w:val="18"/>
      </w:rPr>
      <w:t>p</w:t>
    </w:r>
    <w:r w:rsidRPr="00A82022">
      <w:rPr>
        <w:sz w:val="18"/>
      </w:rPr>
      <w:t xml:space="preserve">lease visit our website at </w:t>
    </w:r>
    <w:r w:rsidRPr="00A82022">
      <w:rPr>
        <w:b/>
        <w:sz w:val="18"/>
      </w:rPr>
      <w:t>www.campbellriver.ca</w:t>
    </w:r>
  </w:p>
  <w:p w:rsidR="00326BA8" w:rsidRDefault="00326BA8" w:rsidP="00B521FF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2"/>
        <w:szCs w:val="12"/>
      </w:rPr>
    </w:pPr>
    <w:r w:rsidRPr="00BE4792">
      <w:rPr>
        <w:sz w:val="2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A8" w:rsidRDefault="00326BA8">
      <w:r>
        <w:separator/>
      </w:r>
    </w:p>
  </w:footnote>
  <w:footnote w:type="continuationSeparator" w:id="0">
    <w:p w:rsidR="00326BA8" w:rsidRDefault="00326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A8" w:rsidRDefault="00326BA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-5715</wp:posOffset>
          </wp:positionV>
          <wp:extent cx="1661160" cy="676275"/>
          <wp:effectExtent l="19050" t="0" r="0" b="0"/>
          <wp:wrapTight wrapText="bothSides">
            <wp:wrapPolygon edited="0">
              <wp:start x="-248" y="0"/>
              <wp:lineTo x="-248" y="21296"/>
              <wp:lineTo x="21550" y="21296"/>
              <wp:lineTo x="21550" y="0"/>
              <wp:lineTo x="-2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6BA8" w:rsidRPr="00D33AA7" w:rsidRDefault="00326BA8" w:rsidP="00D33AA7">
    <w:pPr>
      <w:pStyle w:val="Header"/>
      <w:tabs>
        <w:tab w:val="clear" w:pos="4320"/>
        <w:tab w:val="left" w:pos="4140"/>
      </w:tabs>
      <w:rPr>
        <w:rFonts w:ascii="Times New Roman" w:hAnsi="Times New Roman"/>
        <w:sz w:val="28"/>
        <w:szCs w:val="28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A8" w:rsidRDefault="00326BA8" w:rsidP="006908E8">
    <w:pPr>
      <w:pStyle w:val="Header"/>
      <w:tabs>
        <w:tab w:val="clear" w:pos="4320"/>
        <w:tab w:val="left" w:pos="3420"/>
      </w:tabs>
    </w:pPr>
    <w:r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-10160</wp:posOffset>
          </wp:positionV>
          <wp:extent cx="1661160" cy="676275"/>
          <wp:effectExtent l="19050" t="0" r="0" b="0"/>
          <wp:wrapTight wrapText="bothSides">
            <wp:wrapPolygon edited="0">
              <wp:start x="-248" y="0"/>
              <wp:lineTo x="-248" y="21296"/>
              <wp:lineTo x="21550" y="21296"/>
              <wp:lineTo x="21550" y="0"/>
              <wp:lineTo x="-24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326BA8" w:rsidRPr="00691F76" w:rsidRDefault="00326BA8" w:rsidP="001272B7">
    <w:pPr>
      <w:pStyle w:val="Header"/>
      <w:tabs>
        <w:tab w:val="clear" w:pos="4320"/>
        <w:tab w:val="left" w:pos="1665"/>
        <w:tab w:val="left" w:pos="3420"/>
        <w:tab w:val="center" w:pos="5400"/>
      </w:tabs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ab/>
    </w:r>
    <w:r>
      <w:rPr>
        <w:rFonts w:ascii="Garamond" w:hAnsi="Garamond"/>
        <w:b/>
        <w:sz w:val="36"/>
        <w:szCs w:val="36"/>
      </w:rPr>
      <w:tab/>
    </w:r>
    <w:r>
      <w:rPr>
        <w:rFonts w:ascii="Garamond" w:hAnsi="Garamond"/>
        <w:b/>
        <w:sz w:val="36"/>
        <w:szCs w:val="36"/>
      </w:rPr>
      <w:tab/>
    </w:r>
    <w:r w:rsidRPr="00691F76">
      <w:rPr>
        <w:rFonts w:ascii="Garamond" w:hAnsi="Garamond"/>
        <w:b/>
        <w:sz w:val="36"/>
        <w:szCs w:val="36"/>
      </w:rPr>
      <w:t>Media Release</w:t>
    </w:r>
  </w:p>
  <w:p w:rsidR="00326BA8" w:rsidRPr="00D33AA7" w:rsidRDefault="00326BA8" w:rsidP="001272B7">
    <w:pPr>
      <w:pStyle w:val="Header"/>
      <w:tabs>
        <w:tab w:val="clear" w:pos="4320"/>
        <w:tab w:val="left" w:pos="4140"/>
      </w:tabs>
      <w:jc w:val="center"/>
      <w:rPr>
        <w:rFonts w:ascii="Times New Roman" w:hAnsi="Times New Roman"/>
        <w:sz w:val="28"/>
        <w:szCs w:val="28"/>
      </w:rPr>
    </w:pPr>
  </w:p>
  <w:p w:rsidR="00326BA8" w:rsidRDefault="00326B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3B1"/>
    <w:multiLevelType w:val="hybridMultilevel"/>
    <w:tmpl w:val="B6F0A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F3655"/>
    <w:multiLevelType w:val="hybridMultilevel"/>
    <w:tmpl w:val="3E7EF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D1B8F"/>
    <w:multiLevelType w:val="hybridMultilevel"/>
    <w:tmpl w:val="0754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46DBE"/>
    <w:multiLevelType w:val="hybridMultilevel"/>
    <w:tmpl w:val="CF30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1CE4"/>
    <w:multiLevelType w:val="hybridMultilevel"/>
    <w:tmpl w:val="23C8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1A4E"/>
    <w:multiLevelType w:val="hybridMultilevel"/>
    <w:tmpl w:val="B2B0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06043"/>
    <w:multiLevelType w:val="hybridMultilevel"/>
    <w:tmpl w:val="8172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A6682"/>
    <w:multiLevelType w:val="multilevel"/>
    <w:tmpl w:val="13FE4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640D"/>
    <w:multiLevelType w:val="hybridMultilevel"/>
    <w:tmpl w:val="78C47FFC"/>
    <w:lvl w:ilvl="0" w:tplc="2E1C4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B3285"/>
    <w:multiLevelType w:val="hybridMultilevel"/>
    <w:tmpl w:val="8F6C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40B13"/>
    <w:multiLevelType w:val="multilevel"/>
    <w:tmpl w:val="ADF289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2E703295"/>
    <w:multiLevelType w:val="hybridMultilevel"/>
    <w:tmpl w:val="983A6B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51770"/>
    <w:multiLevelType w:val="hybridMultilevel"/>
    <w:tmpl w:val="D58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B22C7"/>
    <w:multiLevelType w:val="hybridMultilevel"/>
    <w:tmpl w:val="BEC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B0E2D"/>
    <w:multiLevelType w:val="hybridMultilevel"/>
    <w:tmpl w:val="00E6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B2ED6"/>
    <w:multiLevelType w:val="hybridMultilevel"/>
    <w:tmpl w:val="F198E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90378"/>
    <w:multiLevelType w:val="hybridMultilevel"/>
    <w:tmpl w:val="717A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3415A"/>
    <w:multiLevelType w:val="hybridMultilevel"/>
    <w:tmpl w:val="D422C5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C29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3D53"/>
    <w:multiLevelType w:val="hybridMultilevel"/>
    <w:tmpl w:val="BDA6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A5B67"/>
    <w:multiLevelType w:val="hybridMultilevel"/>
    <w:tmpl w:val="51AA71E6"/>
    <w:lvl w:ilvl="0" w:tplc="9CCCD5F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92073"/>
    <w:multiLevelType w:val="hybridMultilevel"/>
    <w:tmpl w:val="17ECF7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02033"/>
    <w:multiLevelType w:val="hybridMultilevel"/>
    <w:tmpl w:val="2E8E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11CF4"/>
    <w:multiLevelType w:val="hybridMultilevel"/>
    <w:tmpl w:val="7C3225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54917"/>
    <w:multiLevelType w:val="hybridMultilevel"/>
    <w:tmpl w:val="5232B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7"/>
  </w:num>
  <w:num w:numId="18">
    <w:abstractNumId w:val="3"/>
  </w:num>
  <w:num w:numId="19">
    <w:abstractNumId w:val="4"/>
  </w:num>
  <w:num w:numId="20">
    <w:abstractNumId w:val="21"/>
  </w:num>
  <w:num w:numId="21">
    <w:abstractNumId w:val="0"/>
  </w:num>
  <w:num w:numId="22">
    <w:abstractNumId w:val="18"/>
  </w:num>
  <w:num w:numId="23">
    <w:abstractNumId w:val="12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D065C1"/>
    <w:rsid w:val="00010298"/>
    <w:rsid w:val="000217FD"/>
    <w:rsid w:val="00036BA4"/>
    <w:rsid w:val="00045F57"/>
    <w:rsid w:val="00054567"/>
    <w:rsid w:val="00055D9C"/>
    <w:rsid w:val="000639A5"/>
    <w:rsid w:val="00075049"/>
    <w:rsid w:val="000777CC"/>
    <w:rsid w:val="00080831"/>
    <w:rsid w:val="00096A21"/>
    <w:rsid w:val="000972A6"/>
    <w:rsid w:val="000A60A4"/>
    <w:rsid w:val="000B0DDB"/>
    <w:rsid w:val="000B1789"/>
    <w:rsid w:val="000B2F43"/>
    <w:rsid w:val="000C3B50"/>
    <w:rsid w:val="000C3F3D"/>
    <w:rsid w:val="000C40FF"/>
    <w:rsid w:val="000C784C"/>
    <w:rsid w:val="000D49EE"/>
    <w:rsid w:val="000D5C59"/>
    <w:rsid w:val="000F2913"/>
    <w:rsid w:val="000F37D4"/>
    <w:rsid w:val="000F4E93"/>
    <w:rsid w:val="000F6474"/>
    <w:rsid w:val="000F6B19"/>
    <w:rsid w:val="001031C7"/>
    <w:rsid w:val="001035AB"/>
    <w:rsid w:val="00110BCE"/>
    <w:rsid w:val="00111B94"/>
    <w:rsid w:val="00115866"/>
    <w:rsid w:val="00117D75"/>
    <w:rsid w:val="001272B7"/>
    <w:rsid w:val="0013230E"/>
    <w:rsid w:val="00133EB1"/>
    <w:rsid w:val="00141248"/>
    <w:rsid w:val="00153AEA"/>
    <w:rsid w:val="00162FEC"/>
    <w:rsid w:val="00172F4A"/>
    <w:rsid w:val="001757C6"/>
    <w:rsid w:val="001A4DA7"/>
    <w:rsid w:val="001D13E4"/>
    <w:rsid w:val="001D412B"/>
    <w:rsid w:val="001D61B9"/>
    <w:rsid w:val="001E1FE4"/>
    <w:rsid w:val="002051F1"/>
    <w:rsid w:val="00207B1F"/>
    <w:rsid w:val="00210268"/>
    <w:rsid w:val="0023206E"/>
    <w:rsid w:val="00235CF8"/>
    <w:rsid w:val="00245A18"/>
    <w:rsid w:val="0026468C"/>
    <w:rsid w:val="002702F7"/>
    <w:rsid w:val="00270BED"/>
    <w:rsid w:val="00272937"/>
    <w:rsid w:val="00272FCE"/>
    <w:rsid w:val="0027468B"/>
    <w:rsid w:val="002767D8"/>
    <w:rsid w:val="0028087D"/>
    <w:rsid w:val="00283C37"/>
    <w:rsid w:val="00285924"/>
    <w:rsid w:val="00287E79"/>
    <w:rsid w:val="00295FE5"/>
    <w:rsid w:val="002A2405"/>
    <w:rsid w:val="002C3163"/>
    <w:rsid w:val="002C3EED"/>
    <w:rsid w:val="002D0C25"/>
    <w:rsid w:val="002E1C64"/>
    <w:rsid w:val="002E41CE"/>
    <w:rsid w:val="002E7A31"/>
    <w:rsid w:val="002F2EAA"/>
    <w:rsid w:val="003012F4"/>
    <w:rsid w:val="00302AFA"/>
    <w:rsid w:val="00303186"/>
    <w:rsid w:val="0032251F"/>
    <w:rsid w:val="00326BA8"/>
    <w:rsid w:val="00327BCA"/>
    <w:rsid w:val="0033463C"/>
    <w:rsid w:val="00345044"/>
    <w:rsid w:val="00345696"/>
    <w:rsid w:val="003526BB"/>
    <w:rsid w:val="00362892"/>
    <w:rsid w:val="00375E35"/>
    <w:rsid w:val="003760CC"/>
    <w:rsid w:val="00395E37"/>
    <w:rsid w:val="003B7690"/>
    <w:rsid w:val="003D43BC"/>
    <w:rsid w:val="003D74BA"/>
    <w:rsid w:val="003F008A"/>
    <w:rsid w:val="003F47AC"/>
    <w:rsid w:val="003F5BA9"/>
    <w:rsid w:val="00400508"/>
    <w:rsid w:val="00401D98"/>
    <w:rsid w:val="00402728"/>
    <w:rsid w:val="00405ABE"/>
    <w:rsid w:val="00407376"/>
    <w:rsid w:val="004138BA"/>
    <w:rsid w:val="00414136"/>
    <w:rsid w:val="00416DEF"/>
    <w:rsid w:val="00417DB1"/>
    <w:rsid w:val="0042403B"/>
    <w:rsid w:val="00435363"/>
    <w:rsid w:val="00435BC9"/>
    <w:rsid w:val="004451DC"/>
    <w:rsid w:val="004503D0"/>
    <w:rsid w:val="00453BF4"/>
    <w:rsid w:val="004673D8"/>
    <w:rsid w:val="00470D70"/>
    <w:rsid w:val="00477FA3"/>
    <w:rsid w:val="004A3FB9"/>
    <w:rsid w:val="004B301D"/>
    <w:rsid w:val="004C6ADB"/>
    <w:rsid w:val="004C6D6A"/>
    <w:rsid w:val="004C6E05"/>
    <w:rsid w:val="004D7F9E"/>
    <w:rsid w:val="00507573"/>
    <w:rsid w:val="005124D8"/>
    <w:rsid w:val="00522627"/>
    <w:rsid w:val="00530D13"/>
    <w:rsid w:val="00530E74"/>
    <w:rsid w:val="00536796"/>
    <w:rsid w:val="00550AD4"/>
    <w:rsid w:val="0056034D"/>
    <w:rsid w:val="005624D3"/>
    <w:rsid w:val="005674A4"/>
    <w:rsid w:val="00583E0C"/>
    <w:rsid w:val="0058430F"/>
    <w:rsid w:val="00591437"/>
    <w:rsid w:val="00591B12"/>
    <w:rsid w:val="005A7591"/>
    <w:rsid w:val="005C5B1C"/>
    <w:rsid w:val="005C67E7"/>
    <w:rsid w:val="005D0ABC"/>
    <w:rsid w:val="005E050F"/>
    <w:rsid w:val="005F2891"/>
    <w:rsid w:val="005F4A45"/>
    <w:rsid w:val="00612F35"/>
    <w:rsid w:val="0061316B"/>
    <w:rsid w:val="00613B2E"/>
    <w:rsid w:val="00614567"/>
    <w:rsid w:val="0062202B"/>
    <w:rsid w:val="00630D1B"/>
    <w:rsid w:val="006346CC"/>
    <w:rsid w:val="006369C5"/>
    <w:rsid w:val="00653480"/>
    <w:rsid w:val="00672EE2"/>
    <w:rsid w:val="0067655A"/>
    <w:rsid w:val="0068298E"/>
    <w:rsid w:val="006908E8"/>
    <w:rsid w:val="00691F76"/>
    <w:rsid w:val="006948D7"/>
    <w:rsid w:val="006975D6"/>
    <w:rsid w:val="006978BA"/>
    <w:rsid w:val="006A2094"/>
    <w:rsid w:val="006A4DA1"/>
    <w:rsid w:val="006A5E01"/>
    <w:rsid w:val="006C3FB5"/>
    <w:rsid w:val="006C5E06"/>
    <w:rsid w:val="006D536E"/>
    <w:rsid w:val="006E274E"/>
    <w:rsid w:val="006F1502"/>
    <w:rsid w:val="0070029F"/>
    <w:rsid w:val="0070174C"/>
    <w:rsid w:val="00701804"/>
    <w:rsid w:val="00705B04"/>
    <w:rsid w:val="00720472"/>
    <w:rsid w:val="00737DD4"/>
    <w:rsid w:val="00771CD2"/>
    <w:rsid w:val="00775CB0"/>
    <w:rsid w:val="00775E5C"/>
    <w:rsid w:val="00784F28"/>
    <w:rsid w:val="00794051"/>
    <w:rsid w:val="00795764"/>
    <w:rsid w:val="007B6064"/>
    <w:rsid w:val="007B7A3D"/>
    <w:rsid w:val="007C3669"/>
    <w:rsid w:val="007C3A51"/>
    <w:rsid w:val="007C44D4"/>
    <w:rsid w:val="007D2FCA"/>
    <w:rsid w:val="007D46B3"/>
    <w:rsid w:val="007E0158"/>
    <w:rsid w:val="007F1EB2"/>
    <w:rsid w:val="007F2440"/>
    <w:rsid w:val="00805CB5"/>
    <w:rsid w:val="0081141C"/>
    <w:rsid w:val="00811FC3"/>
    <w:rsid w:val="008264B3"/>
    <w:rsid w:val="008300AF"/>
    <w:rsid w:val="00830D48"/>
    <w:rsid w:val="00832AB0"/>
    <w:rsid w:val="00833941"/>
    <w:rsid w:val="0083608E"/>
    <w:rsid w:val="00847364"/>
    <w:rsid w:val="00856378"/>
    <w:rsid w:val="008629BC"/>
    <w:rsid w:val="00866EDB"/>
    <w:rsid w:val="0087504D"/>
    <w:rsid w:val="00882128"/>
    <w:rsid w:val="00886551"/>
    <w:rsid w:val="008867FC"/>
    <w:rsid w:val="008A6697"/>
    <w:rsid w:val="008B1904"/>
    <w:rsid w:val="008B1E7C"/>
    <w:rsid w:val="008B3798"/>
    <w:rsid w:val="008B50A2"/>
    <w:rsid w:val="008B701A"/>
    <w:rsid w:val="008C1763"/>
    <w:rsid w:val="008C5946"/>
    <w:rsid w:val="008D3710"/>
    <w:rsid w:val="008D4162"/>
    <w:rsid w:val="008E2ADD"/>
    <w:rsid w:val="009004E9"/>
    <w:rsid w:val="009052DB"/>
    <w:rsid w:val="0090568A"/>
    <w:rsid w:val="0091757B"/>
    <w:rsid w:val="00920ADA"/>
    <w:rsid w:val="009217A4"/>
    <w:rsid w:val="00921E3C"/>
    <w:rsid w:val="009270B5"/>
    <w:rsid w:val="00935140"/>
    <w:rsid w:val="009361F0"/>
    <w:rsid w:val="00950743"/>
    <w:rsid w:val="00957D12"/>
    <w:rsid w:val="00964849"/>
    <w:rsid w:val="009708EB"/>
    <w:rsid w:val="0097266D"/>
    <w:rsid w:val="0097268E"/>
    <w:rsid w:val="00973B7B"/>
    <w:rsid w:val="00976947"/>
    <w:rsid w:val="00977CFC"/>
    <w:rsid w:val="00982BCE"/>
    <w:rsid w:val="00983725"/>
    <w:rsid w:val="009929CF"/>
    <w:rsid w:val="00994949"/>
    <w:rsid w:val="009A4B4E"/>
    <w:rsid w:val="009A6C18"/>
    <w:rsid w:val="009B5146"/>
    <w:rsid w:val="009E1C25"/>
    <w:rsid w:val="009E315A"/>
    <w:rsid w:val="009E64E4"/>
    <w:rsid w:val="009F77AB"/>
    <w:rsid w:val="00A03DCB"/>
    <w:rsid w:val="00A34CEF"/>
    <w:rsid w:val="00A357D8"/>
    <w:rsid w:val="00A4190F"/>
    <w:rsid w:val="00A435FA"/>
    <w:rsid w:val="00A51668"/>
    <w:rsid w:val="00A54DC4"/>
    <w:rsid w:val="00A54FC7"/>
    <w:rsid w:val="00A5528D"/>
    <w:rsid w:val="00A55298"/>
    <w:rsid w:val="00A56367"/>
    <w:rsid w:val="00A60A18"/>
    <w:rsid w:val="00A6112B"/>
    <w:rsid w:val="00A7334C"/>
    <w:rsid w:val="00A808D6"/>
    <w:rsid w:val="00A82022"/>
    <w:rsid w:val="00A844CD"/>
    <w:rsid w:val="00A8748C"/>
    <w:rsid w:val="00AA23B4"/>
    <w:rsid w:val="00AB1388"/>
    <w:rsid w:val="00AB632D"/>
    <w:rsid w:val="00AC0347"/>
    <w:rsid w:val="00AC04CD"/>
    <w:rsid w:val="00AC5282"/>
    <w:rsid w:val="00AE71F6"/>
    <w:rsid w:val="00AF6BF3"/>
    <w:rsid w:val="00B01760"/>
    <w:rsid w:val="00B06507"/>
    <w:rsid w:val="00B14843"/>
    <w:rsid w:val="00B24530"/>
    <w:rsid w:val="00B45544"/>
    <w:rsid w:val="00B478BE"/>
    <w:rsid w:val="00B5208A"/>
    <w:rsid w:val="00B521FF"/>
    <w:rsid w:val="00B52E98"/>
    <w:rsid w:val="00B56C08"/>
    <w:rsid w:val="00B673A3"/>
    <w:rsid w:val="00B76840"/>
    <w:rsid w:val="00B800F8"/>
    <w:rsid w:val="00B84D78"/>
    <w:rsid w:val="00B8568E"/>
    <w:rsid w:val="00B908B8"/>
    <w:rsid w:val="00B9145E"/>
    <w:rsid w:val="00B930FA"/>
    <w:rsid w:val="00B958C6"/>
    <w:rsid w:val="00BB2EB6"/>
    <w:rsid w:val="00BB7DEB"/>
    <w:rsid w:val="00BC1C7C"/>
    <w:rsid w:val="00BC5A2F"/>
    <w:rsid w:val="00BC7AEE"/>
    <w:rsid w:val="00BC7D89"/>
    <w:rsid w:val="00BD2C28"/>
    <w:rsid w:val="00BD4B5F"/>
    <w:rsid w:val="00BD5185"/>
    <w:rsid w:val="00BE1BC1"/>
    <w:rsid w:val="00BE3551"/>
    <w:rsid w:val="00BE4792"/>
    <w:rsid w:val="00BF5A67"/>
    <w:rsid w:val="00C05618"/>
    <w:rsid w:val="00C14471"/>
    <w:rsid w:val="00C205A3"/>
    <w:rsid w:val="00C238DD"/>
    <w:rsid w:val="00C2765B"/>
    <w:rsid w:val="00C5117C"/>
    <w:rsid w:val="00C532DD"/>
    <w:rsid w:val="00C71069"/>
    <w:rsid w:val="00C7285C"/>
    <w:rsid w:val="00C755B1"/>
    <w:rsid w:val="00C87C7E"/>
    <w:rsid w:val="00C91790"/>
    <w:rsid w:val="00CA1AD3"/>
    <w:rsid w:val="00CB496A"/>
    <w:rsid w:val="00CC1946"/>
    <w:rsid w:val="00CD3A24"/>
    <w:rsid w:val="00CD3A4E"/>
    <w:rsid w:val="00CD43EF"/>
    <w:rsid w:val="00CD48A2"/>
    <w:rsid w:val="00CD5A53"/>
    <w:rsid w:val="00CE028E"/>
    <w:rsid w:val="00CE6FE7"/>
    <w:rsid w:val="00CF417D"/>
    <w:rsid w:val="00CF4C13"/>
    <w:rsid w:val="00D00FA7"/>
    <w:rsid w:val="00D065C1"/>
    <w:rsid w:val="00D07474"/>
    <w:rsid w:val="00D1775A"/>
    <w:rsid w:val="00D305B7"/>
    <w:rsid w:val="00D33AA7"/>
    <w:rsid w:val="00D35EF7"/>
    <w:rsid w:val="00D4058E"/>
    <w:rsid w:val="00D40714"/>
    <w:rsid w:val="00D52E84"/>
    <w:rsid w:val="00D53A90"/>
    <w:rsid w:val="00D617FE"/>
    <w:rsid w:val="00D62115"/>
    <w:rsid w:val="00D70DAE"/>
    <w:rsid w:val="00D720EF"/>
    <w:rsid w:val="00D74498"/>
    <w:rsid w:val="00D7642D"/>
    <w:rsid w:val="00D82381"/>
    <w:rsid w:val="00D87FFE"/>
    <w:rsid w:val="00D908E8"/>
    <w:rsid w:val="00D9133A"/>
    <w:rsid w:val="00D965C4"/>
    <w:rsid w:val="00DA5670"/>
    <w:rsid w:val="00DA664C"/>
    <w:rsid w:val="00DB1FC9"/>
    <w:rsid w:val="00DC15E4"/>
    <w:rsid w:val="00DD0CDC"/>
    <w:rsid w:val="00DF123D"/>
    <w:rsid w:val="00DF5E2D"/>
    <w:rsid w:val="00DF610E"/>
    <w:rsid w:val="00E00741"/>
    <w:rsid w:val="00E02ED6"/>
    <w:rsid w:val="00E054D0"/>
    <w:rsid w:val="00E05A97"/>
    <w:rsid w:val="00E26C6F"/>
    <w:rsid w:val="00E27735"/>
    <w:rsid w:val="00E333C1"/>
    <w:rsid w:val="00E33FE6"/>
    <w:rsid w:val="00E4088F"/>
    <w:rsid w:val="00E41636"/>
    <w:rsid w:val="00E42D80"/>
    <w:rsid w:val="00E46D3D"/>
    <w:rsid w:val="00E53852"/>
    <w:rsid w:val="00E576A1"/>
    <w:rsid w:val="00E7150D"/>
    <w:rsid w:val="00E742A9"/>
    <w:rsid w:val="00E830B1"/>
    <w:rsid w:val="00E851A0"/>
    <w:rsid w:val="00E90A62"/>
    <w:rsid w:val="00EB4019"/>
    <w:rsid w:val="00EB4ABE"/>
    <w:rsid w:val="00EC1487"/>
    <w:rsid w:val="00EC7C5F"/>
    <w:rsid w:val="00ED7151"/>
    <w:rsid w:val="00EE1752"/>
    <w:rsid w:val="00EE5F32"/>
    <w:rsid w:val="00EF35E8"/>
    <w:rsid w:val="00EF4540"/>
    <w:rsid w:val="00F011A1"/>
    <w:rsid w:val="00F026D1"/>
    <w:rsid w:val="00F15EF1"/>
    <w:rsid w:val="00F23153"/>
    <w:rsid w:val="00F257AD"/>
    <w:rsid w:val="00F3479A"/>
    <w:rsid w:val="00F35ECC"/>
    <w:rsid w:val="00F478CC"/>
    <w:rsid w:val="00F53C31"/>
    <w:rsid w:val="00F54DFA"/>
    <w:rsid w:val="00F56EA6"/>
    <w:rsid w:val="00F638AE"/>
    <w:rsid w:val="00F64EA4"/>
    <w:rsid w:val="00F7048B"/>
    <w:rsid w:val="00F71AF6"/>
    <w:rsid w:val="00F737C5"/>
    <w:rsid w:val="00F7797A"/>
    <w:rsid w:val="00F86FDC"/>
    <w:rsid w:val="00F9037B"/>
    <w:rsid w:val="00F912D3"/>
    <w:rsid w:val="00F922AE"/>
    <w:rsid w:val="00F93F78"/>
    <w:rsid w:val="00FA3048"/>
    <w:rsid w:val="00FA3B1D"/>
    <w:rsid w:val="00FA60D5"/>
    <w:rsid w:val="00FB0F9D"/>
    <w:rsid w:val="00FB1EAC"/>
    <w:rsid w:val="00FB2FD9"/>
    <w:rsid w:val="00FC1062"/>
    <w:rsid w:val="00FD4D04"/>
    <w:rsid w:val="00FE2B83"/>
    <w:rsid w:val="00FE3109"/>
    <w:rsid w:val="00F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5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624D3"/>
    <w:pPr>
      <w:keepNext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D5A53"/>
    <w:rPr>
      <w:sz w:val="16"/>
      <w:szCs w:val="16"/>
    </w:rPr>
  </w:style>
  <w:style w:type="paragraph" w:styleId="CommentText">
    <w:name w:val="annotation text"/>
    <w:basedOn w:val="Normal"/>
    <w:semiHidden/>
    <w:rsid w:val="00CD5A53"/>
    <w:rPr>
      <w:sz w:val="20"/>
    </w:rPr>
  </w:style>
  <w:style w:type="paragraph" w:styleId="Header">
    <w:name w:val="header"/>
    <w:basedOn w:val="Normal"/>
    <w:rsid w:val="00D52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DA1"/>
  </w:style>
  <w:style w:type="paragraph" w:styleId="BalloonText">
    <w:name w:val="Balloon Text"/>
    <w:basedOn w:val="Normal"/>
    <w:semiHidden/>
    <w:rsid w:val="00A5636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0C3F3D"/>
    <w:rPr>
      <w:rFonts w:ascii="Times New Roman" w:hAnsi="Times New Roman"/>
      <w:szCs w:val="24"/>
    </w:rPr>
  </w:style>
  <w:style w:type="paragraph" w:styleId="BodyText">
    <w:name w:val="Body Text"/>
    <w:basedOn w:val="Normal"/>
    <w:rsid w:val="004673D8"/>
    <w:pPr>
      <w:jc w:val="both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rsid w:val="004673D8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Hyperlink1">
    <w:name w:val="Hyperlink1"/>
    <w:basedOn w:val="DefaultParagraphFont"/>
    <w:rsid w:val="004673D8"/>
    <w:rPr>
      <w:color w:val="CC3300"/>
      <w:u w:val="single"/>
    </w:rPr>
  </w:style>
  <w:style w:type="character" w:styleId="Hyperlink">
    <w:name w:val="Hyperlink"/>
    <w:basedOn w:val="DefaultParagraphFont"/>
    <w:rsid w:val="008264B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72FCE"/>
  </w:style>
  <w:style w:type="paragraph" w:styleId="ListParagraph">
    <w:name w:val="List Paragraph"/>
    <w:basedOn w:val="Normal"/>
    <w:uiPriority w:val="34"/>
    <w:qFormat/>
    <w:rsid w:val="00395E37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948D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48D7"/>
    <w:rPr>
      <w:rFonts w:ascii="Consolas" w:eastAsia="Calibri" w:hAnsi="Consolas" w:cs="Times New Roman"/>
      <w:sz w:val="21"/>
      <w:szCs w:val="21"/>
    </w:rPr>
  </w:style>
  <w:style w:type="character" w:customStyle="1" w:styleId="strong1">
    <w:name w:val="strong1"/>
    <w:basedOn w:val="DefaultParagraphFont"/>
    <w:rsid w:val="008D4162"/>
    <w:rPr>
      <w:b/>
      <w:bCs/>
    </w:rPr>
  </w:style>
  <w:style w:type="paragraph" w:customStyle="1" w:styleId="Default">
    <w:name w:val="Default"/>
    <w:rsid w:val="00F903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794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D412B"/>
    <w:rPr>
      <w:i/>
      <w:iCs/>
    </w:rPr>
  </w:style>
  <w:style w:type="character" w:styleId="Strong">
    <w:name w:val="Strong"/>
    <w:basedOn w:val="DefaultParagraphFont"/>
    <w:uiPriority w:val="22"/>
    <w:qFormat/>
    <w:rsid w:val="001D412B"/>
    <w:rPr>
      <w:b/>
      <w:bCs/>
    </w:rPr>
  </w:style>
  <w:style w:type="paragraph" w:customStyle="1" w:styleId="list-start1">
    <w:name w:val="list-start1"/>
    <w:basedOn w:val="Normal"/>
    <w:rsid w:val="001D412B"/>
    <w:pPr>
      <w:spacing w:before="100" w:beforeAutospacing="1" w:after="75" w:line="360" w:lineRule="atLeast"/>
    </w:pPr>
    <w:rPr>
      <w:rFonts w:ascii="Times New Roman" w:hAnsi="Times New Roman"/>
      <w:sz w:val="19"/>
      <w:szCs w:val="19"/>
    </w:rPr>
  </w:style>
  <w:style w:type="character" w:customStyle="1" w:styleId="googqs-tidbit">
    <w:name w:val="goog_qs-tidbit"/>
    <w:basedOn w:val="DefaultParagraphFont"/>
    <w:rsid w:val="0005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655">
      <w:bodyDiv w:val="1"/>
      <w:marLeft w:val="0"/>
      <w:marRight w:val="0"/>
      <w:marTop w:val="0"/>
      <w:marBottom w:val="0"/>
      <w:divBdr>
        <w:top w:val="none" w:sz="0" w:space="0" w:color="A5C0B5"/>
        <w:left w:val="none" w:sz="0" w:space="0" w:color="A5C0B5"/>
        <w:bottom w:val="none" w:sz="0" w:space="0" w:color="A5C0B5"/>
        <w:right w:val="none" w:sz="0" w:space="0" w:color="A5C0B5"/>
      </w:divBdr>
      <w:divsChild>
        <w:div w:id="1870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3931">
                                  <w:marLeft w:val="30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5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25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4" w:color="CCCCCC"/>
              </w:divBdr>
              <w:divsChild>
                <w:div w:id="1725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363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AD0EC3-2531-400E-8C49-A5BAED82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Campbell River - Report to Council</vt:lpstr>
    </vt:vector>
  </TitlesOfParts>
  <Company>City of Campbell River</Company>
  <LinksUpToDate>false</LinksUpToDate>
  <CharactersWithSpaces>2447</CharactersWithSpaces>
  <SharedDoc>false</SharedDoc>
  <HLinks>
    <vt:vector size="6" baseType="variant"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http://www.sustainablecampbellriver.ca/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Campbell River - Report to Council</dc:title>
  <dc:subject/>
  <dc:creator>llloyd</dc:creator>
  <cp:keywords/>
  <dc:description/>
  <cp:lastModifiedBy>jdouglas</cp:lastModifiedBy>
  <cp:revision>2</cp:revision>
  <cp:lastPrinted>2011-06-29T04:14:00Z</cp:lastPrinted>
  <dcterms:created xsi:type="dcterms:W3CDTF">2011-06-29T04:14:00Z</dcterms:created>
  <dcterms:modified xsi:type="dcterms:W3CDTF">2011-06-29T04:14:00Z</dcterms:modified>
</cp:coreProperties>
</file>